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12D9" w14:textId="77777777" w:rsidR="00030645" w:rsidRPr="00255899" w:rsidRDefault="00030645" w:rsidP="00030645">
      <w:pPr>
        <w:pStyle w:val="Default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 xml:space="preserve">Bosna i Hercegovina </w:t>
      </w:r>
    </w:p>
    <w:p w14:paraId="128212B5" w14:textId="77777777" w:rsidR="00030645" w:rsidRPr="00255899" w:rsidRDefault="00030645" w:rsidP="00030645">
      <w:pPr>
        <w:pStyle w:val="Default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 xml:space="preserve">FEDERACIJA BOSNE I HERCEGOVINE </w:t>
      </w:r>
    </w:p>
    <w:p w14:paraId="2314779B" w14:textId="77777777" w:rsidR="00030645" w:rsidRPr="00255899" w:rsidRDefault="00030645" w:rsidP="00030645">
      <w:pPr>
        <w:pStyle w:val="Default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b/>
          <w:bCs/>
          <w:sz w:val="22"/>
          <w:szCs w:val="22"/>
        </w:rPr>
        <w:t xml:space="preserve">AGENCIJA ZA NADZOR OSIGURANJA </w:t>
      </w:r>
    </w:p>
    <w:p w14:paraId="633D4495" w14:textId="77777777" w:rsidR="00030645" w:rsidRPr="00255899" w:rsidRDefault="00030645" w:rsidP="00030645">
      <w:pPr>
        <w:pStyle w:val="Default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b/>
          <w:bCs/>
          <w:sz w:val="22"/>
          <w:szCs w:val="22"/>
        </w:rPr>
        <w:t xml:space="preserve">FEDERACIJE BOSNE I HERCEGOVINE </w:t>
      </w:r>
    </w:p>
    <w:p w14:paraId="407CE8B6" w14:textId="77777777" w:rsidR="00030645" w:rsidRPr="00255899" w:rsidRDefault="00030645" w:rsidP="00030645">
      <w:pPr>
        <w:pStyle w:val="Default"/>
        <w:rPr>
          <w:rFonts w:ascii="Arial" w:hAnsi="Arial" w:cs="Arial"/>
          <w:sz w:val="22"/>
          <w:szCs w:val="22"/>
        </w:rPr>
      </w:pPr>
    </w:p>
    <w:p w14:paraId="12F86D21" w14:textId="77777777" w:rsidR="00030645" w:rsidRPr="00255899" w:rsidRDefault="00030645" w:rsidP="00030645">
      <w:pPr>
        <w:pStyle w:val="Default"/>
        <w:rPr>
          <w:rFonts w:ascii="Arial" w:hAnsi="Arial" w:cs="Arial"/>
          <w:sz w:val="22"/>
          <w:szCs w:val="22"/>
        </w:rPr>
      </w:pPr>
    </w:p>
    <w:p w14:paraId="5F7F4AC0" w14:textId="77777777" w:rsidR="00030645" w:rsidRPr="00255899" w:rsidRDefault="00030645" w:rsidP="0003064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 xml:space="preserve">Na osnovu čl. </w:t>
      </w:r>
      <w:r w:rsidRPr="00255899">
        <w:rPr>
          <w:rFonts w:ascii="Arial" w:hAnsi="Arial" w:cs="Arial"/>
          <w:color w:val="auto"/>
          <w:sz w:val="22"/>
          <w:szCs w:val="22"/>
        </w:rPr>
        <w:t>12</w:t>
      </w:r>
      <w:r>
        <w:rPr>
          <w:rFonts w:ascii="Arial" w:hAnsi="Arial" w:cs="Arial"/>
          <w:color w:val="auto"/>
          <w:sz w:val="22"/>
          <w:szCs w:val="22"/>
        </w:rPr>
        <w:t>8</w:t>
      </w:r>
      <w:r w:rsidRPr="00255899">
        <w:rPr>
          <w:rFonts w:ascii="Arial" w:hAnsi="Arial" w:cs="Arial"/>
          <w:color w:val="auto"/>
          <w:sz w:val="22"/>
          <w:szCs w:val="22"/>
        </w:rPr>
        <w:t>. i 130. Zakona o osiguranju</w:t>
      </w:r>
      <w:r w:rsidRPr="00255899">
        <w:rPr>
          <w:rFonts w:ascii="Arial" w:hAnsi="Arial" w:cs="Arial"/>
          <w:sz w:val="22"/>
          <w:szCs w:val="22"/>
        </w:rPr>
        <w:t xml:space="preserve"> („Službene novine Federacije BiH", br</w:t>
      </w:r>
      <w:r>
        <w:rPr>
          <w:rFonts w:ascii="Arial" w:hAnsi="Arial" w:cs="Arial"/>
          <w:sz w:val="22"/>
          <w:szCs w:val="22"/>
        </w:rPr>
        <w:t>.</w:t>
      </w:r>
      <w:r w:rsidRPr="00255899">
        <w:rPr>
          <w:rFonts w:ascii="Arial" w:hAnsi="Arial" w:cs="Arial"/>
          <w:sz w:val="22"/>
          <w:szCs w:val="22"/>
        </w:rPr>
        <w:t xml:space="preserve"> 23/17 </w:t>
      </w:r>
      <w:r w:rsidRPr="00255899">
        <w:rPr>
          <w:rFonts w:ascii="Arial" w:hAnsi="Arial" w:cs="Arial"/>
          <w:color w:val="auto"/>
          <w:sz w:val="22"/>
          <w:szCs w:val="22"/>
        </w:rPr>
        <w:t>i 103/21)</w:t>
      </w:r>
      <w:r>
        <w:rPr>
          <w:rFonts w:ascii="Arial" w:hAnsi="Arial" w:cs="Arial"/>
          <w:color w:val="auto"/>
          <w:sz w:val="22"/>
          <w:szCs w:val="22"/>
        </w:rPr>
        <w:t>, člana 11. Zakona o posredovanju u privatnom osiguranju („Službene novine Federacije BiH“, br. 22/05, 8/10 i 30/16)</w:t>
      </w:r>
      <w:r w:rsidRPr="00255899">
        <w:rPr>
          <w:rFonts w:ascii="Arial" w:hAnsi="Arial" w:cs="Arial"/>
          <w:color w:val="auto"/>
          <w:sz w:val="22"/>
          <w:szCs w:val="22"/>
        </w:rPr>
        <w:t xml:space="preserve"> i člana 12. Statuta Agencije</w:t>
      </w:r>
      <w:r w:rsidRPr="00255899">
        <w:rPr>
          <w:rFonts w:ascii="Arial" w:hAnsi="Arial" w:cs="Arial"/>
          <w:sz w:val="22"/>
          <w:szCs w:val="22"/>
        </w:rPr>
        <w:t xml:space="preserve"> za nadzor osiguranja Federacije Bosne i Hercegovine („Službene novine Federacije BiH", broj 84/17), Stručni savjet Agencije za nadzor osiguranja Federacije Bosne i Hercegovine, na ____. sjednici održanoj _________, d o n </w:t>
      </w:r>
      <w:r>
        <w:rPr>
          <w:rFonts w:ascii="Arial" w:hAnsi="Arial" w:cs="Arial"/>
          <w:sz w:val="22"/>
          <w:szCs w:val="22"/>
        </w:rPr>
        <w:t>o s i</w:t>
      </w:r>
    </w:p>
    <w:p w14:paraId="316397B2" w14:textId="77777777" w:rsidR="00030645" w:rsidRDefault="00030645" w:rsidP="0003064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37327DC" w14:textId="77777777" w:rsidR="006036F5" w:rsidRPr="00255899" w:rsidRDefault="006036F5" w:rsidP="0003064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4BF4960" w14:textId="77777777" w:rsidR="00030645" w:rsidRPr="00255899" w:rsidRDefault="00030645" w:rsidP="0003064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96ECD2E" w14:textId="77777777" w:rsidR="00030645" w:rsidRPr="00255899" w:rsidRDefault="00030645" w:rsidP="00030645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>P R A V I L N I K</w:t>
      </w:r>
    </w:p>
    <w:p w14:paraId="3AC2275E" w14:textId="5DE28B38" w:rsidR="00030645" w:rsidRDefault="00030645" w:rsidP="00030645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>o izmjenama</w:t>
      </w:r>
      <w:r>
        <w:rPr>
          <w:rFonts w:ascii="Arial" w:hAnsi="Arial" w:cs="Arial"/>
          <w:sz w:val="22"/>
          <w:szCs w:val="22"/>
        </w:rPr>
        <w:t xml:space="preserve"> </w:t>
      </w:r>
      <w:r w:rsidRPr="00255899">
        <w:rPr>
          <w:rFonts w:ascii="Arial" w:hAnsi="Arial" w:cs="Arial"/>
          <w:sz w:val="22"/>
          <w:szCs w:val="22"/>
        </w:rPr>
        <w:t xml:space="preserve">Pravilnika o </w:t>
      </w:r>
      <w:r>
        <w:rPr>
          <w:rFonts w:ascii="Arial" w:hAnsi="Arial" w:cs="Arial"/>
          <w:sz w:val="22"/>
          <w:szCs w:val="22"/>
        </w:rPr>
        <w:t>sadržaju i načinu polaganja stručnog ispita za obavljanje poslova posredovanja u osiguranju</w:t>
      </w:r>
    </w:p>
    <w:p w14:paraId="1B4F7EDB" w14:textId="77777777" w:rsidR="00030645" w:rsidRDefault="00030645" w:rsidP="0003064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FB73394" w14:textId="77777777" w:rsidR="006036F5" w:rsidRDefault="006036F5" w:rsidP="0003064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A149133" w14:textId="77777777" w:rsidR="00030645" w:rsidRPr="00255899" w:rsidRDefault="00030645" w:rsidP="0003064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>Član 1.</w:t>
      </w:r>
    </w:p>
    <w:p w14:paraId="621346DD" w14:textId="77777777" w:rsidR="00030645" w:rsidRPr="00255899" w:rsidRDefault="00030645" w:rsidP="0003064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5C9F80" w14:textId="3C041B36" w:rsidR="007A5ED4" w:rsidRDefault="00030645" w:rsidP="0003064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 xml:space="preserve">U Pravilniku o </w:t>
      </w:r>
      <w:r>
        <w:rPr>
          <w:rFonts w:ascii="Arial" w:hAnsi="Arial" w:cs="Arial"/>
          <w:sz w:val="22"/>
          <w:szCs w:val="22"/>
        </w:rPr>
        <w:t>sadržaju i načinu polaganja stručnog ispita za obavljanje poslova posredovanja u osiguranju</w:t>
      </w:r>
      <w:r w:rsidRPr="00255899">
        <w:rPr>
          <w:rFonts w:ascii="Arial" w:hAnsi="Arial" w:cs="Arial"/>
          <w:sz w:val="22"/>
          <w:szCs w:val="22"/>
        </w:rPr>
        <w:t xml:space="preserve"> („Službene novine Federacije BiH“, br</w:t>
      </w:r>
      <w:r>
        <w:rPr>
          <w:rFonts w:ascii="Arial" w:hAnsi="Arial" w:cs="Arial"/>
          <w:sz w:val="22"/>
          <w:szCs w:val="22"/>
        </w:rPr>
        <w:t>oj 37/24</w:t>
      </w:r>
      <w:r w:rsidRPr="00255899">
        <w:rPr>
          <w:rFonts w:ascii="Arial" w:hAnsi="Arial" w:cs="Arial"/>
          <w:sz w:val="22"/>
          <w:szCs w:val="22"/>
        </w:rPr>
        <w:t>)</w:t>
      </w:r>
      <w:r w:rsidR="007A5ED4">
        <w:rPr>
          <w:rFonts w:ascii="Arial" w:hAnsi="Arial" w:cs="Arial"/>
          <w:sz w:val="22"/>
          <w:szCs w:val="22"/>
        </w:rPr>
        <w:t xml:space="preserve"> mijenja se član </w:t>
      </w:r>
      <w:r w:rsidR="00753F61">
        <w:rPr>
          <w:rFonts w:ascii="Arial" w:hAnsi="Arial" w:cs="Arial"/>
          <w:sz w:val="22"/>
          <w:szCs w:val="22"/>
        </w:rPr>
        <w:t>3</w:t>
      </w:r>
      <w:r w:rsidR="007A5ED4">
        <w:rPr>
          <w:rFonts w:ascii="Arial" w:hAnsi="Arial" w:cs="Arial"/>
          <w:sz w:val="22"/>
          <w:szCs w:val="22"/>
        </w:rPr>
        <w:t>. st. (2), (3), (4) i (5) tako da glasi:</w:t>
      </w:r>
    </w:p>
    <w:p w14:paraId="2E206D53" w14:textId="77777777" w:rsidR="007A5ED4" w:rsidRDefault="007A5ED4" w:rsidP="0003064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B6C508" w14:textId="77777777" w:rsidR="007A5ED4" w:rsidRPr="007A5ED4" w:rsidRDefault="007A5ED4" w:rsidP="007A5ED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</w:rPr>
        <w:t xml:space="preserve">„(2) </w:t>
      </w:r>
      <w:r w:rsidRPr="007A5ED4">
        <w:rPr>
          <w:rFonts w:ascii="Arial" w:hAnsi="Arial" w:cs="Arial"/>
          <w:sz w:val="22"/>
          <w:szCs w:val="22"/>
          <w:lang w:val="bs-Latn-BA"/>
        </w:rPr>
        <w:t>Modul pod tačkom a) stav 1. ovog člana, obuhvata provjeru znanja o:</w:t>
      </w:r>
    </w:p>
    <w:p w14:paraId="08B1707E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osnovnim pojmovima i vrstama osiguranja,</w:t>
      </w:r>
    </w:p>
    <w:p w14:paraId="1A35482D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osnovnim razlikama između životnih i neživotnih osiguranja,</w:t>
      </w:r>
    </w:p>
    <w:p w14:paraId="091E94E2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osiguranom slučaju, vrstama osiguranih slučajeva i isključenim rizicima,</w:t>
      </w:r>
    </w:p>
    <w:p w14:paraId="75424DDB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ugovoru o osiguranju, a naročito:</w:t>
      </w:r>
    </w:p>
    <w:p w14:paraId="0BB1CDC3" w14:textId="77777777" w:rsidR="007A5ED4" w:rsidRPr="007A5ED4" w:rsidRDefault="007A5ED4" w:rsidP="007A5ED4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pravnim izvorima ugovora o osiguranju,</w:t>
      </w:r>
    </w:p>
    <w:p w14:paraId="3F2F676A" w14:textId="77777777" w:rsidR="007A5ED4" w:rsidRPr="007A5ED4" w:rsidRDefault="007A5ED4" w:rsidP="007A5ED4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stranama u ugovoru o osiguranju,</w:t>
      </w:r>
    </w:p>
    <w:p w14:paraId="189F227B" w14:textId="77777777" w:rsidR="007A5ED4" w:rsidRPr="007A5ED4" w:rsidRDefault="007A5ED4" w:rsidP="007A5ED4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zaključivanju, trajanju i prestanku ugovora o osiguranju,</w:t>
      </w:r>
    </w:p>
    <w:p w14:paraId="2BFA7B69" w14:textId="77777777" w:rsidR="007A5ED4" w:rsidRPr="007A5ED4" w:rsidRDefault="007A5ED4" w:rsidP="007A5ED4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pravima i obavezama ugovornih strana,</w:t>
      </w:r>
    </w:p>
    <w:p w14:paraId="435D43DC" w14:textId="77777777" w:rsidR="007A5ED4" w:rsidRPr="007A5ED4" w:rsidRDefault="007A5ED4" w:rsidP="007A5ED4">
      <w:pPr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zastari prava iz ugovora o osiguranju,</w:t>
      </w:r>
    </w:p>
    <w:p w14:paraId="6C012B28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polici osiguranja i drugim oblicima ugovora o osiguranju,</w:t>
      </w:r>
    </w:p>
    <w:p w14:paraId="03E18E61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općim i posebnim uslovima osiguranja i njihovom odnosu prema polici,</w:t>
      </w:r>
    </w:p>
    <w:p w14:paraId="7F1FC1A0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premiji osiguranja i proviziji, dospijeću i posljedicama neplaćanja premije,</w:t>
      </w:r>
    </w:p>
    <w:p w14:paraId="005425A5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osnovama procjene, preuzimanja i snimanja rizika,</w:t>
      </w:r>
    </w:p>
    <w:p w14:paraId="3734CAA3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saosiguranju i reosiguranju – osnovni pojmovi,</w:t>
      </w:r>
    </w:p>
    <w:p w14:paraId="7F4EA2AF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sprječavanju nastanka osiguranog slučaja i spašavanju,</w:t>
      </w:r>
    </w:p>
    <w:p w14:paraId="06C40924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posrednicima u osiguranju, njihovim ovlaštenjima, obavezama i odgovornostima,</w:t>
      </w:r>
    </w:p>
    <w:p w14:paraId="299F5D68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pravnom statusu i organizacionim oblicima zastupnika i brokera u osiguranju,</w:t>
      </w:r>
    </w:p>
    <w:p w14:paraId="61CF2284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odnosima posrednika sa osiguranicima, ugovaračima osiguranja i društvima za osiguranje,</w:t>
      </w:r>
    </w:p>
    <w:p w14:paraId="626C0395" w14:textId="77777777" w:rsidR="007A5ED4" w:rsidRP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osnovama nadzora nad obavljanjem djelatnosti posredovanja u osiguranju,</w:t>
      </w:r>
    </w:p>
    <w:p w14:paraId="64D25EF7" w14:textId="77777777" w:rsidR="007A5ED4" w:rsidRDefault="007A5ED4" w:rsidP="007A5ED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etičkim pravilima u osiguranju, zaštiti potrošača i ulozi Ombudsmana u osiguranju.</w:t>
      </w:r>
    </w:p>
    <w:p w14:paraId="7D54BD3F" w14:textId="77777777" w:rsidR="00B817D7" w:rsidRPr="007A5ED4" w:rsidRDefault="00B817D7" w:rsidP="00B817D7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color w:val="000000"/>
        </w:rPr>
      </w:pPr>
    </w:p>
    <w:p w14:paraId="759222E3" w14:textId="77777777" w:rsidR="007A5ED4" w:rsidRPr="007A5ED4" w:rsidRDefault="007A5ED4" w:rsidP="007A5ED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(3) Modul pod tačkom b) stav 1. ovog člana, obuhvata provjeru znanja o neživotnom osiguranju, i to:</w:t>
      </w:r>
    </w:p>
    <w:p w14:paraId="025153A8" w14:textId="77777777" w:rsidR="007A5ED4" w:rsidRPr="007A5ED4" w:rsidRDefault="007A5ED4" w:rsidP="007A5ED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vrstama i karakteristikama neživotnih osiguranja,</w:t>
      </w:r>
    </w:p>
    <w:p w14:paraId="05030ACF" w14:textId="77777777" w:rsidR="007A5ED4" w:rsidRPr="007A5ED4" w:rsidRDefault="007A5ED4" w:rsidP="007A5ED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lastRenderedPageBreak/>
        <w:t>osiguranju imovine, osiguranju od odgovornosti, osiguranju transporta, osiguranju kredita i obaveznim osiguranjima,</w:t>
      </w:r>
    </w:p>
    <w:p w14:paraId="60C25235" w14:textId="77777777" w:rsidR="007A5ED4" w:rsidRPr="007A5ED4" w:rsidRDefault="007A5ED4" w:rsidP="007A5ED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osiguranju od posljedica nesretnog slučaja, uključujući pojam nesretnog slučaja i anormalne rizike,</w:t>
      </w:r>
    </w:p>
    <w:p w14:paraId="19D8B621" w14:textId="77777777" w:rsidR="007A5ED4" w:rsidRPr="007A5ED4" w:rsidRDefault="007A5ED4" w:rsidP="007A5ED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obaveznom osiguranju putnika u javnom prevozu,</w:t>
      </w:r>
    </w:p>
    <w:p w14:paraId="29CFD659" w14:textId="77777777" w:rsidR="007A5ED4" w:rsidRPr="007A5ED4" w:rsidRDefault="007A5ED4" w:rsidP="007A5ED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načinima osiguranja (na sumu osiguranja, prvi rizik, nova vrijednost, ugovorena vrijednost i dr.),</w:t>
      </w:r>
    </w:p>
    <w:p w14:paraId="255EDD50" w14:textId="77777777" w:rsidR="007A5ED4" w:rsidRPr="007A5ED4" w:rsidRDefault="007A5ED4" w:rsidP="007A5ED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osnovama prodaje neživotnih osiguranja,</w:t>
      </w:r>
    </w:p>
    <w:p w14:paraId="435D1CC1" w14:textId="77777777" w:rsidR="007A5ED4" w:rsidRPr="007A5ED4" w:rsidRDefault="007A5ED4" w:rsidP="007A5ED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osnovama obračuna premije u neživotnim osiguranjima,</w:t>
      </w:r>
    </w:p>
    <w:p w14:paraId="6624F805" w14:textId="77777777" w:rsidR="007A5ED4" w:rsidRDefault="007A5ED4" w:rsidP="007A5ED4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nastanku štete, utvrđivanju stvarne štete i isplati odštete.</w:t>
      </w:r>
    </w:p>
    <w:p w14:paraId="4298844F" w14:textId="77777777" w:rsidR="00B817D7" w:rsidRPr="007A5ED4" w:rsidRDefault="00B817D7" w:rsidP="00B817D7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color w:val="000000"/>
        </w:rPr>
      </w:pPr>
    </w:p>
    <w:p w14:paraId="334BC4D7" w14:textId="77777777" w:rsidR="007A5ED4" w:rsidRPr="007A5ED4" w:rsidRDefault="007A5ED4" w:rsidP="007A5ED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(4) Modul pod tačkom c) stav 1. ovog člana, obuhvata provjeru znanja o životnom osiguranju, i to:</w:t>
      </w:r>
    </w:p>
    <w:p w14:paraId="7CCB2A98" w14:textId="77777777" w:rsidR="007A5ED4" w:rsidRPr="007A5ED4" w:rsidRDefault="007A5ED4" w:rsidP="007A5ED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vrstama i karakteristikama životnih osiguranja,</w:t>
      </w:r>
    </w:p>
    <w:p w14:paraId="192DF5CB" w14:textId="77777777" w:rsidR="007A5ED4" w:rsidRPr="007A5ED4" w:rsidRDefault="007A5ED4" w:rsidP="007A5ED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rentnom osiguranju i dodatnim osiguranjima uz životna osiguranja,</w:t>
      </w:r>
    </w:p>
    <w:p w14:paraId="133B27DE" w14:textId="77777777" w:rsidR="007A5ED4" w:rsidRPr="007A5ED4" w:rsidRDefault="007A5ED4" w:rsidP="007A5ED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zaključivanju, trajanju i prestanku ugovora o životnom osiguranju,</w:t>
      </w:r>
    </w:p>
    <w:p w14:paraId="5F752F30" w14:textId="77777777" w:rsidR="007A5ED4" w:rsidRPr="007A5ED4" w:rsidRDefault="007A5ED4" w:rsidP="007A5ED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osiguranim licima i korisnicima osiguranja,</w:t>
      </w:r>
    </w:p>
    <w:p w14:paraId="2DA01F7A" w14:textId="77777777" w:rsidR="007A5ED4" w:rsidRPr="007A5ED4" w:rsidRDefault="007A5ED4" w:rsidP="007A5ED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obračunu premije, tablicama smrtnosti i kapitaliziranoj štednji,</w:t>
      </w:r>
    </w:p>
    <w:p w14:paraId="72E45965" w14:textId="77777777" w:rsidR="007A5ED4" w:rsidRPr="007A5ED4" w:rsidRDefault="007A5ED4" w:rsidP="007A5ED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otkupu, predujmu i prinosima iz ugovora o životnom osiguranju,</w:t>
      </w:r>
    </w:p>
    <w:p w14:paraId="3D465BDF" w14:textId="77777777" w:rsidR="007A5ED4" w:rsidRPr="007A5ED4" w:rsidRDefault="007A5ED4" w:rsidP="007A5ED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prodaji životnih osiguranja i osiguranju vezanom za ulaganje sredstava, a naročito:</w:t>
      </w:r>
    </w:p>
    <w:p w14:paraId="4F3F4E4E" w14:textId="77777777" w:rsidR="007A5ED4" w:rsidRPr="00EB1C56" w:rsidRDefault="007A5ED4" w:rsidP="007A5ED4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noProof/>
          <w:kern w:val="2"/>
          <w14:ligatures w14:val="standardContextual"/>
        </w:rPr>
      </w:pPr>
      <w:r w:rsidRPr="00EB1C56">
        <w:rPr>
          <w:rFonts w:ascii="Arial" w:eastAsia="Times New Roman" w:hAnsi="Arial" w:cs="Arial"/>
          <w:noProof/>
          <w:kern w:val="2"/>
          <w14:ligatures w14:val="standardContextual"/>
        </w:rPr>
        <w:t>investicionim rizicima i informisanju klijenata,</w:t>
      </w:r>
    </w:p>
    <w:p w14:paraId="4AABED70" w14:textId="77777777" w:rsidR="007A5ED4" w:rsidRPr="00EB1C56" w:rsidRDefault="007A5ED4" w:rsidP="007A5ED4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noProof/>
          <w:kern w:val="2"/>
          <w14:ligatures w14:val="standardContextual"/>
        </w:rPr>
      </w:pPr>
      <w:r w:rsidRPr="00EB1C56">
        <w:rPr>
          <w:rFonts w:ascii="Arial" w:eastAsia="Times New Roman" w:hAnsi="Arial" w:cs="Arial"/>
          <w:noProof/>
          <w:kern w:val="2"/>
          <w14:ligatures w14:val="standardContextual"/>
        </w:rPr>
        <w:t>prinosima, troškovima i transparentnosti,</w:t>
      </w:r>
    </w:p>
    <w:p w14:paraId="40C0B921" w14:textId="77777777" w:rsidR="007A5ED4" w:rsidRPr="00EB1C56" w:rsidRDefault="007A5ED4" w:rsidP="007A5ED4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noProof/>
          <w:kern w:val="2"/>
          <w:sz w:val="24"/>
          <w:szCs w:val="24"/>
          <w:lang w:val="en-US"/>
          <w14:ligatures w14:val="standardContextual"/>
        </w:rPr>
      </w:pPr>
      <w:r w:rsidRPr="00EB1C56">
        <w:rPr>
          <w:rFonts w:ascii="Arial" w:eastAsia="Times New Roman" w:hAnsi="Arial" w:cs="Arial"/>
          <w:noProof/>
          <w:kern w:val="2"/>
          <w14:ligatures w14:val="standardContextual"/>
        </w:rPr>
        <w:t>procjeni prikladnosti i adekvatnosti proizvoda,</w:t>
      </w:r>
    </w:p>
    <w:p w14:paraId="3C8AFFDB" w14:textId="77777777" w:rsidR="007A5ED4" w:rsidRDefault="007A5ED4" w:rsidP="007A5ED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sprečavanju i otkrivanju pranja novca i finansiranja terorističkih aktivnosti u oblasti životnog osiguranja.</w:t>
      </w:r>
    </w:p>
    <w:p w14:paraId="7DFCA1D3" w14:textId="77777777" w:rsidR="00B817D7" w:rsidRPr="007A5ED4" w:rsidRDefault="00B817D7" w:rsidP="00B817D7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hAnsi="Arial" w:cs="Arial"/>
          <w:color w:val="000000"/>
        </w:rPr>
      </w:pPr>
    </w:p>
    <w:p w14:paraId="3B86385F" w14:textId="77777777" w:rsidR="007A5ED4" w:rsidRPr="007A5ED4" w:rsidRDefault="007A5ED4" w:rsidP="007A5ED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(5) Modul pod tačkom d) stav 1. ovog člana, obuhvata provjeru znanja o osiguranju vlasnika vozila od odgovornosti za štetu prouzrokovanu trećim licima, i to:</w:t>
      </w:r>
    </w:p>
    <w:p w14:paraId="272D56C0" w14:textId="77777777" w:rsidR="007A5ED4" w:rsidRPr="007A5ED4" w:rsidRDefault="007A5ED4" w:rsidP="007A5ED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rizicima koji se osiguravaju i pojmu trećih lica,</w:t>
      </w:r>
    </w:p>
    <w:p w14:paraId="1165CD1C" w14:textId="77777777" w:rsidR="007A5ED4" w:rsidRPr="007A5ED4" w:rsidRDefault="007A5ED4" w:rsidP="007A5ED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zaključivanju ugovora i minimalnim podacima potrebnim za osiguranje,</w:t>
      </w:r>
    </w:p>
    <w:p w14:paraId="097A57FC" w14:textId="77777777" w:rsidR="007A5ED4" w:rsidRPr="007A5ED4" w:rsidRDefault="007A5ED4" w:rsidP="007A5ED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načinu utvrđivanja premije, uključujući bonus, malus, popuste i doplatke,</w:t>
      </w:r>
    </w:p>
    <w:p w14:paraId="358E037D" w14:textId="77777777" w:rsidR="007A5ED4" w:rsidRPr="007A5ED4" w:rsidRDefault="007A5ED4" w:rsidP="007A5ED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prijavi i obradi šteta, rokovima i prigovorima oštećenih lica,</w:t>
      </w:r>
    </w:p>
    <w:p w14:paraId="24289AF1" w14:textId="77777777" w:rsidR="007A5ED4" w:rsidRPr="007A5ED4" w:rsidRDefault="007A5ED4" w:rsidP="007A5ED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licima koja nemaju pravo na naknadu štete,</w:t>
      </w:r>
    </w:p>
    <w:p w14:paraId="44CCE2CC" w14:textId="77777777" w:rsidR="007A5ED4" w:rsidRPr="007A5ED4" w:rsidRDefault="007A5ED4" w:rsidP="007A5ED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subrogaciji društva za osiguranje,</w:t>
      </w:r>
    </w:p>
    <w:p w14:paraId="03257E62" w14:textId="77777777" w:rsidR="007A5ED4" w:rsidRPr="007A5ED4" w:rsidRDefault="007A5ED4" w:rsidP="007A5ED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zakonski određenim osiguranim sumama,</w:t>
      </w:r>
    </w:p>
    <w:p w14:paraId="506E3A03" w14:textId="77777777" w:rsidR="007A5ED4" w:rsidRPr="007A5ED4" w:rsidRDefault="007A5ED4" w:rsidP="007A5ED4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7A5ED4">
        <w:rPr>
          <w:rFonts w:ascii="Arial" w:hAnsi="Arial" w:cs="Arial"/>
          <w:color w:val="000000"/>
        </w:rPr>
        <w:t>naknadi štete prouzrokovane od strane nepoznatog, neosiguranog ili vozila inostrane registracije.”</w:t>
      </w:r>
    </w:p>
    <w:p w14:paraId="2FB458B7" w14:textId="77777777" w:rsidR="007A5ED4" w:rsidRPr="007A5ED4" w:rsidRDefault="007A5ED4" w:rsidP="007A5ED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CA0390C" w14:textId="21B0E2F8" w:rsidR="007A5ED4" w:rsidRDefault="00B817D7" w:rsidP="00B817D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2.</w:t>
      </w:r>
    </w:p>
    <w:p w14:paraId="61BD9A60" w14:textId="77777777" w:rsidR="00753F61" w:rsidRDefault="00753F61" w:rsidP="00B817D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62F023C" w14:textId="77777777" w:rsidR="00753F61" w:rsidRPr="007703D3" w:rsidRDefault="00753F61" w:rsidP="00753F6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U članu 4. stav (2) mijenja se i glasi:</w:t>
      </w:r>
    </w:p>
    <w:p w14:paraId="0475A5F2" w14:textId="77777777" w:rsidR="00753F61" w:rsidRPr="007703D3" w:rsidRDefault="00753F61" w:rsidP="00753F6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</w:p>
    <w:p w14:paraId="306BE8FE" w14:textId="77777777" w:rsidR="00753F61" w:rsidRPr="007703D3" w:rsidRDefault="00753F61" w:rsidP="00753F6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„(2) Stručni ispit za obavljanje poslova brokera u osiguranju, pored oblasti iz stava (1) ovog člana, obuhvata i provjeru znanja o:</w:t>
      </w:r>
    </w:p>
    <w:p w14:paraId="36D614F7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osnovama statusnog i privrednog prava društva,</w:t>
      </w:r>
    </w:p>
    <w:p w14:paraId="4DEF2684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društvu sa ograničenom odgovornošću i dioničkom društvu (pojam i opće odredbe),</w:t>
      </w:r>
    </w:p>
    <w:p w14:paraId="6AA5672C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osnovnim obilježjima vrijednosnih papira,</w:t>
      </w:r>
    </w:p>
    <w:p w14:paraId="6673FF4A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naprednim pojmovima reosiguranja, saosiguranja i retrocesije,</w:t>
      </w:r>
    </w:p>
    <w:p w14:paraId="0B15A0D6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vrstama i metodama reosiguranja,</w:t>
      </w:r>
    </w:p>
    <w:p w14:paraId="57C7FB3F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franšizi u osiguranju,</w:t>
      </w:r>
    </w:p>
    <w:p w14:paraId="2DFE80FF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lastRenderedPageBreak/>
        <w:t>izradi analize i procjene rizika i primjeni načela pokrića rizika,</w:t>
      </w:r>
    </w:p>
    <w:p w14:paraId="17A779B3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procjeni finansijske sposobnosti društava za osiguranje, uključujući i pokazatelje poslovanja,</w:t>
      </w:r>
    </w:p>
    <w:p w14:paraId="0EF4914F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prepoznavanju potreba osiguranika i savjetovanju u vezi s izborom osiguranja,</w:t>
      </w:r>
    </w:p>
    <w:p w14:paraId="57774FE6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posredovanju pri zaključivanju ugovora koji osiguraniku pruža najveću sigurnost,</w:t>
      </w:r>
    </w:p>
    <w:p w14:paraId="17412058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provjeri sadržaja polica i predlaganju izmjena i dopuna ugovora,</w:t>
      </w:r>
    </w:p>
    <w:p w14:paraId="38829820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pomoći osiguraniku tokom trajanja ugovora, a naročito u slučaju štete,</w:t>
      </w:r>
    </w:p>
    <w:p w14:paraId="0512DA65" w14:textId="77777777" w:rsidR="00753F61" w:rsidRPr="007703D3" w:rsidRDefault="00753F61" w:rsidP="00753F61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7703D3">
        <w:rPr>
          <w:rFonts w:ascii="Arial" w:hAnsi="Arial" w:cs="Arial"/>
          <w:sz w:val="22"/>
          <w:szCs w:val="22"/>
          <w:lang w:val="bs-Latn-BA"/>
        </w:rPr>
        <w:t>zaključivanju i izvršenju ugovora o reosiguranju</w:t>
      </w:r>
      <w:r w:rsidRPr="007703D3">
        <w:rPr>
          <w:rFonts w:ascii="Arial" w:hAnsi="Arial" w:cs="Arial"/>
          <w:sz w:val="22"/>
          <w:szCs w:val="22"/>
          <w:lang w:val="en-US"/>
        </w:rPr>
        <w:t>.”</w:t>
      </w:r>
    </w:p>
    <w:p w14:paraId="590CE128" w14:textId="77777777" w:rsidR="00753F61" w:rsidRDefault="00753F61" w:rsidP="00B817D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DC67AF0" w14:textId="692B0E2D" w:rsidR="00753F61" w:rsidRDefault="00753F61" w:rsidP="00B817D7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3.</w:t>
      </w:r>
    </w:p>
    <w:p w14:paraId="0CA3E3E3" w14:textId="77777777" w:rsidR="00B817D7" w:rsidRDefault="00B817D7" w:rsidP="00753F6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194F0DD" w14:textId="6B7EE481" w:rsidR="00B817D7" w:rsidRDefault="003753F6" w:rsidP="00B817D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5. mijenja se i glasi:</w:t>
      </w:r>
    </w:p>
    <w:p w14:paraId="4C1EF9CA" w14:textId="77777777" w:rsidR="00C94EFE" w:rsidRDefault="00C94EFE" w:rsidP="00030645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D910DC" w14:textId="5B9F73AB" w:rsidR="00C94EFE" w:rsidRDefault="00C94EFE" w:rsidP="00C94EFE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„Član 5.</w:t>
      </w:r>
    </w:p>
    <w:p w14:paraId="2FAEFE32" w14:textId="77777777" w:rsidR="00C94EFE" w:rsidRDefault="00C94EFE" w:rsidP="00C94EF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0102BA" w14:textId="37624E90" w:rsidR="00030645" w:rsidRDefault="00C94EFE" w:rsidP="00030645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Završena obavezna profesionalna edukacija u skladu sa odredbama ovog Pravilnika je uvjet za polaganje stručnog ispita, osim za </w:t>
      </w:r>
      <w:r w:rsidR="00E4201E">
        <w:rPr>
          <w:rFonts w:ascii="Arial" w:hAnsi="Arial" w:cs="Arial"/>
          <w:sz w:val="22"/>
          <w:szCs w:val="22"/>
        </w:rPr>
        <w:t xml:space="preserve">lica koja imaju najmanje </w:t>
      </w:r>
      <w:r w:rsidR="003753F6">
        <w:rPr>
          <w:rFonts w:ascii="Arial" w:hAnsi="Arial" w:cs="Arial"/>
          <w:sz w:val="22"/>
          <w:szCs w:val="22"/>
        </w:rPr>
        <w:t>5</w:t>
      </w:r>
      <w:r w:rsidR="00EB1C56">
        <w:rPr>
          <w:rFonts w:ascii="Arial" w:hAnsi="Arial" w:cs="Arial"/>
          <w:sz w:val="22"/>
          <w:szCs w:val="22"/>
        </w:rPr>
        <w:t xml:space="preserve"> </w:t>
      </w:r>
      <w:r w:rsidR="00E4201E">
        <w:rPr>
          <w:rFonts w:ascii="Arial" w:hAnsi="Arial" w:cs="Arial"/>
          <w:sz w:val="22"/>
          <w:szCs w:val="22"/>
        </w:rPr>
        <w:t>godina</w:t>
      </w:r>
      <w:r w:rsidR="00EB1C56">
        <w:rPr>
          <w:rFonts w:ascii="Arial" w:hAnsi="Arial" w:cs="Arial"/>
          <w:sz w:val="22"/>
          <w:szCs w:val="22"/>
        </w:rPr>
        <w:t xml:space="preserve"> neprekidnog</w:t>
      </w:r>
      <w:r w:rsidR="00E4201E">
        <w:rPr>
          <w:rFonts w:ascii="Arial" w:hAnsi="Arial" w:cs="Arial"/>
          <w:sz w:val="22"/>
          <w:szCs w:val="22"/>
        </w:rPr>
        <w:t xml:space="preserve"> radnog iskustva </w:t>
      </w:r>
      <w:r>
        <w:rPr>
          <w:rFonts w:ascii="Arial" w:hAnsi="Arial" w:cs="Arial"/>
          <w:sz w:val="22"/>
          <w:szCs w:val="22"/>
        </w:rPr>
        <w:t>na poslovima osiguranja</w:t>
      </w:r>
      <w:r w:rsidR="003753F6">
        <w:rPr>
          <w:rFonts w:ascii="Arial" w:hAnsi="Arial" w:cs="Arial"/>
          <w:sz w:val="22"/>
          <w:szCs w:val="22"/>
        </w:rPr>
        <w:t xml:space="preserve"> u društvu za osiguranje</w:t>
      </w:r>
      <w:r>
        <w:rPr>
          <w:rFonts w:ascii="Arial" w:hAnsi="Arial" w:cs="Arial"/>
          <w:sz w:val="22"/>
          <w:szCs w:val="22"/>
        </w:rPr>
        <w:t>.</w:t>
      </w:r>
    </w:p>
    <w:p w14:paraId="67E0C082" w14:textId="0A0C2B73" w:rsidR="00C94EFE" w:rsidRDefault="00C94EFE" w:rsidP="00030645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Lica koja posjeduju </w:t>
      </w:r>
      <w:r w:rsidR="00EB1C56">
        <w:rPr>
          <w:rFonts w:ascii="Arial" w:hAnsi="Arial" w:cs="Arial"/>
          <w:sz w:val="22"/>
          <w:szCs w:val="22"/>
        </w:rPr>
        <w:t xml:space="preserve">neprekidno </w:t>
      </w:r>
      <w:r>
        <w:rPr>
          <w:rFonts w:ascii="Arial" w:hAnsi="Arial" w:cs="Arial"/>
          <w:sz w:val="22"/>
          <w:szCs w:val="22"/>
        </w:rPr>
        <w:t>radno iskustvo</w:t>
      </w:r>
      <w:r w:rsidR="003753F6">
        <w:rPr>
          <w:rFonts w:ascii="Arial" w:hAnsi="Arial" w:cs="Arial"/>
          <w:sz w:val="22"/>
          <w:szCs w:val="22"/>
        </w:rPr>
        <w:t xml:space="preserve"> na poslovima osiguranja</w:t>
      </w:r>
      <w:r>
        <w:rPr>
          <w:rFonts w:ascii="Arial" w:hAnsi="Arial" w:cs="Arial"/>
          <w:sz w:val="22"/>
          <w:szCs w:val="22"/>
        </w:rPr>
        <w:t xml:space="preserve"> u trajanju od </w:t>
      </w:r>
      <w:r w:rsidR="00E4201E">
        <w:rPr>
          <w:rFonts w:ascii="Arial" w:hAnsi="Arial" w:cs="Arial"/>
          <w:sz w:val="22"/>
          <w:szCs w:val="22"/>
        </w:rPr>
        <w:t xml:space="preserve">najmanje </w:t>
      </w:r>
      <w:r w:rsidR="003753F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godina </w:t>
      </w:r>
      <w:r w:rsidR="003753F6">
        <w:rPr>
          <w:rFonts w:ascii="Arial" w:hAnsi="Arial" w:cs="Arial"/>
          <w:sz w:val="22"/>
          <w:szCs w:val="22"/>
        </w:rPr>
        <w:t>isto</w:t>
      </w:r>
      <w:r>
        <w:rPr>
          <w:rFonts w:ascii="Arial" w:hAnsi="Arial" w:cs="Arial"/>
          <w:sz w:val="22"/>
          <w:szCs w:val="22"/>
        </w:rPr>
        <w:t xml:space="preserve"> dokazuju potvrdom društva za osiguranje.</w:t>
      </w:r>
    </w:p>
    <w:p w14:paraId="2C71C23F" w14:textId="78BDE004" w:rsidR="00C94EFE" w:rsidRDefault="00C94EFE" w:rsidP="00030645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Agencija za nadzor organizuje obaveznu profesionalnu edukaciju u skladu sa programom iz čl. 3. i 4. Pravilnika.</w:t>
      </w:r>
      <w:r w:rsidR="003753F6">
        <w:rPr>
          <w:rFonts w:ascii="Arial" w:hAnsi="Arial" w:cs="Arial"/>
          <w:sz w:val="22"/>
          <w:szCs w:val="22"/>
        </w:rPr>
        <w:t>“</w:t>
      </w:r>
    </w:p>
    <w:p w14:paraId="29C96233" w14:textId="77777777" w:rsidR="00C94EFE" w:rsidRDefault="00C94EFE" w:rsidP="00C94EF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51247B" w14:textId="2B41B271" w:rsidR="00C94EFE" w:rsidRDefault="00672CD6" w:rsidP="00672CD6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 </w:t>
      </w:r>
      <w:r w:rsidR="00753F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2BDD10CD" w14:textId="77777777" w:rsidR="003753F6" w:rsidRDefault="003753F6" w:rsidP="00672CD6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E7A21F3" w14:textId="099205A8" w:rsidR="003753F6" w:rsidRDefault="003753F6" w:rsidP="003753F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članu 6. stav (1) mijenja se i glasi:</w:t>
      </w:r>
    </w:p>
    <w:p w14:paraId="6E754F20" w14:textId="77777777" w:rsidR="003753F6" w:rsidRDefault="003753F6" w:rsidP="003753F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5697563" w14:textId="76D94DFE" w:rsidR="003753F6" w:rsidRDefault="003753F6" w:rsidP="003753F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lang w:val="bs-Latn-BA"/>
        </w:rPr>
      </w:pPr>
      <w:r>
        <w:rPr>
          <w:rFonts w:ascii="Arial" w:hAnsi="Arial" w:cs="Arial"/>
          <w:sz w:val="22"/>
          <w:szCs w:val="22"/>
        </w:rPr>
        <w:t xml:space="preserve">„(1) </w:t>
      </w:r>
      <w:r w:rsidRPr="000A3978">
        <w:rPr>
          <w:rFonts w:ascii="Arial" w:hAnsi="Arial" w:cs="Arial"/>
          <w:sz w:val="22"/>
          <w:szCs w:val="22"/>
          <w:lang w:val="bs-Latn-BA"/>
        </w:rPr>
        <w:t xml:space="preserve">Odluku o organizovanju obavezne profesionalne edukacije kojom se bliže uređuju sva pitanja neophodna za provođenje obavezne profesionalne edukacije, uključujući </w:t>
      </w:r>
      <w:r>
        <w:rPr>
          <w:rFonts w:ascii="Arial" w:hAnsi="Arial" w:cs="Arial"/>
          <w:sz w:val="22"/>
          <w:szCs w:val="22"/>
          <w:lang w:val="bs-Latn-BA"/>
        </w:rPr>
        <w:t>i mogućnost organizovanja obavezne profesionalne edukacije u online formatu</w:t>
      </w:r>
      <w:r w:rsidRPr="000A3978">
        <w:rPr>
          <w:rFonts w:ascii="Arial" w:hAnsi="Arial" w:cs="Arial"/>
          <w:sz w:val="22"/>
          <w:szCs w:val="22"/>
          <w:lang w:val="bs-Latn-BA"/>
        </w:rPr>
        <w:t>, donosi direktor Agencije za nadzor koja se objavljuje na internet stranici Agencije za nadzor.</w:t>
      </w:r>
      <w:r>
        <w:rPr>
          <w:rFonts w:ascii="Arial" w:hAnsi="Arial" w:cs="Arial"/>
          <w:sz w:val="22"/>
          <w:szCs w:val="22"/>
          <w:lang w:val="bs-Latn-BA"/>
        </w:rPr>
        <w:t>“</w:t>
      </w:r>
    </w:p>
    <w:p w14:paraId="59C92D0E" w14:textId="77777777" w:rsidR="003753F6" w:rsidRDefault="003753F6" w:rsidP="003753F6">
      <w:pPr>
        <w:pStyle w:val="Default"/>
        <w:spacing w:line="276" w:lineRule="auto"/>
        <w:rPr>
          <w:rFonts w:ascii="Arial" w:hAnsi="Arial" w:cs="Arial"/>
          <w:sz w:val="22"/>
          <w:szCs w:val="22"/>
          <w:lang w:val="bs-Latn-BA"/>
        </w:rPr>
      </w:pPr>
    </w:p>
    <w:p w14:paraId="15D266FA" w14:textId="24EECF2B" w:rsidR="003753F6" w:rsidRPr="00255899" w:rsidRDefault="003753F6" w:rsidP="003753F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 xml:space="preserve">Član </w:t>
      </w:r>
      <w:r w:rsidR="00753F61">
        <w:rPr>
          <w:rFonts w:ascii="Arial" w:hAnsi="Arial" w:cs="Arial"/>
          <w:sz w:val="22"/>
          <w:szCs w:val="22"/>
        </w:rPr>
        <w:t>5</w:t>
      </w:r>
      <w:r w:rsidRPr="00255899">
        <w:rPr>
          <w:rFonts w:ascii="Arial" w:hAnsi="Arial" w:cs="Arial"/>
          <w:sz w:val="22"/>
          <w:szCs w:val="22"/>
        </w:rPr>
        <w:t>.</w:t>
      </w:r>
    </w:p>
    <w:p w14:paraId="43C54615" w14:textId="77777777" w:rsidR="003753F6" w:rsidRDefault="003753F6" w:rsidP="003753F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21E757D" w14:textId="77777777" w:rsidR="003753F6" w:rsidRDefault="003753F6" w:rsidP="003753F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5899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članu 7. stav (2). mijenja se i glasi:</w:t>
      </w:r>
    </w:p>
    <w:p w14:paraId="658DF86D" w14:textId="77777777" w:rsidR="003753F6" w:rsidRDefault="003753F6" w:rsidP="003753F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2805A66" w14:textId="673FED4A" w:rsidR="003753F6" w:rsidRDefault="003753F6" w:rsidP="003753F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„(2) </w:t>
      </w:r>
      <w:r w:rsidRPr="00A421F8">
        <w:rPr>
          <w:rFonts w:ascii="Arial" w:hAnsi="Arial" w:cs="Arial"/>
          <w:sz w:val="22"/>
          <w:szCs w:val="22"/>
          <w:lang w:val="bs-Latn-BA"/>
        </w:rPr>
        <w:t>Odluku o organizovanju dodatne edukacije</w:t>
      </w:r>
      <w:r>
        <w:rPr>
          <w:rFonts w:ascii="Arial" w:hAnsi="Arial" w:cs="Arial"/>
          <w:sz w:val="22"/>
          <w:szCs w:val="22"/>
          <w:lang w:val="bs-Latn-BA"/>
        </w:rPr>
        <w:t xml:space="preserve"> i mogućnost organizovanja obavezne profesionalne edukacije,</w:t>
      </w:r>
      <w:r w:rsidRPr="00A421F8">
        <w:rPr>
          <w:rFonts w:ascii="Arial" w:hAnsi="Arial" w:cs="Arial"/>
          <w:sz w:val="22"/>
          <w:szCs w:val="22"/>
          <w:lang w:val="bs-Latn-BA"/>
        </w:rPr>
        <w:t xml:space="preserve"> donosi direktor Agencije za nadzor koja se objavljuje na internet stranici Agencije za nadzor</w:t>
      </w:r>
      <w:r w:rsidR="009864CA">
        <w:rPr>
          <w:rFonts w:ascii="Arial" w:hAnsi="Arial" w:cs="Arial"/>
          <w:sz w:val="22"/>
          <w:szCs w:val="22"/>
          <w:lang w:val="bs-Latn-BA"/>
        </w:rPr>
        <w:t>.</w:t>
      </w:r>
      <w:r>
        <w:rPr>
          <w:rFonts w:ascii="Arial" w:hAnsi="Arial" w:cs="Arial"/>
          <w:sz w:val="22"/>
          <w:szCs w:val="22"/>
          <w:lang w:val="bs-Latn-BA"/>
        </w:rPr>
        <w:t>“</w:t>
      </w:r>
    </w:p>
    <w:p w14:paraId="6118BBA4" w14:textId="77777777" w:rsidR="003753F6" w:rsidRDefault="003753F6" w:rsidP="003753F6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5883CEF" w14:textId="08E79C79" w:rsidR="003753F6" w:rsidRDefault="009864CA" w:rsidP="00672CD6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 </w:t>
      </w:r>
      <w:r w:rsidR="00753F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08CCA6F9" w14:textId="77777777" w:rsidR="00672CD6" w:rsidRDefault="00672CD6" w:rsidP="00672CD6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0B9CD01" w14:textId="452EEEE6" w:rsidR="00672CD6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članu 11. stav (1) tačka f) mijenja se i glasi:</w:t>
      </w:r>
    </w:p>
    <w:p w14:paraId="0AFD4620" w14:textId="77777777" w:rsidR="00672CD6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BBB105" w14:textId="6A634CB2" w:rsidR="00672CD6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„f</w:t>
      </w:r>
      <w:r w:rsidRPr="0091272C">
        <w:rPr>
          <w:rFonts w:ascii="Arial" w:hAnsi="Arial" w:cs="Arial"/>
          <w:sz w:val="22"/>
          <w:szCs w:val="22"/>
        </w:rPr>
        <w:t xml:space="preserve">)  da je prisustvovalo obaveznoj profesionalnoj edukaciji ili da posjeduje </w:t>
      </w:r>
      <w:r w:rsidR="00082FD0">
        <w:rPr>
          <w:rFonts w:ascii="Arial" w:hAnsi="Arial" w:cs="Arial"/>
          <w:sz w:val="22"/>
          <w:szCs w:val="22"/>
        </w:rPr>
        <w:t xml:space="preserve">neprekidno </w:t>
      </w:r>
      <w:r w:rsidRPr="0091272C">
        <w:rPr>
          <w:rFonts w:ascii="Arial" w:hAnsi="Arial" w:cs="Arial"/>
          <w:sz w:val="22"/>
          <w:szCs w:val="22"/>
        </w:rPr>
        <w:t xml:space="preserve">radno iskustvo u trajanju od </w:t>
      </w:r>
      <w:r w:rsidR="00E4201E">
        <w:rPr>
          <w:rFonts w:ascii="Arial" w:hAnsi="Arial" w:cs="Arial"/>
          <w:sz w:val="22"/>
          <w:szCs w:val="22"/>
        </w:rPr>
        <w:t xml:space="preserve">najmanje </w:t>
      </w:r>
      <w:r w:rsidR="009864CA">
        <w:rPr>
          <w:rFonts w:ascii="Arial" w:hAnsi="Arial" w:cs="Arial"/>
          <w:sz w:val="22"/>
          <w:szCs w:val="22"/>
        </w:rPr>
        <w:t>5</w:t>
      </w:r>
      <w:r w:rsidR="00EB1C56">
        <w:rPr>
          <w:rFonts w:ascii="Arial" w:hAnsi="Arial" w:cs="Arial"/>
          <w:sz w:val="22"/>
          <w:szCs w:val="22"/>
        </w:rPr>
        <w:t xml:space="preserve"> </w:t>
      </w:r>
      <w:r w:rsidRPr="0091272C">
        <w:rPr>
          <w:rFonts w:ascii="Arial" w:hAnsi="Arial" w:cs="Arial"/>
          <w:sz w:val="22"/>
          <w:szCs w:val="22"/>
        </w:rPr>
        <w:t>godina na poslovima osiguranja u društvu za osiguranje.</w:t>
      </w:r>
      <w:r w:rsidR="009864CA">
        <w:rPr>
          <w:rFonts w:ascii="Arial" w:hAnsi="Arial" w:cs="Arial"/>
          <w:sz w:val="22"/>
          <w:szCs w:val="22"/>
        </w:rPr>
        <w:t>“</w:t>
      </w:r>
    </w:p>
    <w:p w14:paraId="7A12CCB8" w14:textId="68469FC2" w:rsidR="00672CD6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750FB2A" w14:textId="0E5CED73" w:rsidR="00672CD6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 (2) tačka e) mijenja se i glasi:</w:t>
      </w:r>
    </w:p>
    <w:p w14:paraId="1AC15E67" w14:textId="77777777" w:rsidR="00672CD6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13F1B9" w14:textId="351FEF16" w:rsidR="00672CD6" w:rsidRPr="0091272C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„e</w:t>
      </w:r>
      <w:r w:rsidRPr="0091272C">
        <w:rPr>
          <w:rFonts w:ascii="Arial" w:hAnsi="Arial" w:cs="Arial"/>
          <w:sz w:val="22"/>
          <w:szCs w:val="22"/>
        </w:rPr>
        <w:t xml:space="preserve">)  uvjerenje iz člana 6. stav (3) ovog Pravilnika ili potvrda društva za osiguranje o </w:t>
      </w:r>
      <w:r w:rsidR="00082FD0">
        <w:rPr>
          <w:rFonts w:ascii="Arial" w:hAnsi="Arial" w:cs="Arial"/>
          <w:sz w:val="22"/>
          <w:szCs w:val="22"/>
        </w:rPr>
        <w:t xml:space="preserve">neprekidnom </w:t>
      </w:r>
      <w:r w:rsidRPr="0091272C">
        <w:rPr>
          <w:rFonts w:ascii="Arial" w:hAnsi="Arial" w:cs="Arial"/>
          <w:sz w:val="22"/>
          <w:szCs w:val="22"/>
        </w:rPr>
        <w:t>radnom iskustvu</w:t>
      </w:r>
      <w:r w:rsidR="009864CA">
        <w:rPr>
          <w:rFonts w:ascii="Arial" w:hAnsi="Arial" w:cs="Arial"/>
          <w:sz w:val="22"/>
          <w:szCs w:val="22"/>
        </w:rPr>
        <w:t xml:space="preserve"> na poslovima osiguranja</w:t>
      </w:r>
      <w:r w:rsidRPr="0091272C">
        <w:rPr>
          <w:rFonts w:ascii="Arial" w:hAnsi="Arial" w:cs="Arial"/>
          <w:sz w:val="22"/>
          <w:szCs w:val="22"/>
        </w:rPr>
        <w:t xml:space="preserve"> u trajanju od</w:t>
      </w:r>
      <w:r w:rsidR="00E4201E">
        <w:rPr>
          <w:rFonts w:ascii="Arial" w:hAnsi="Arial" w:cs="Arial"/>
          <w:sz w:val="22"/>
          <w:szCs w:val="22"/>
        </w:rPr>
        <w:t xml:space="preserve"> najmanje</w:t>
      </w:r>
      <w:r w:rsidRPr="0091272C">
        <w:rPr>
          <w:rFonts w:ascii="Arial" w:hAnsi="Arial" w:cs="Arial"/>
          <w:sz w:val="22"/>
          <w:szCs w:val="22"/>
        </w:rPr>
        <w:t xml:space="preserve"> </w:t>
      </w:r>
      <w:r w:rsidR="009864CA">
        <w:rPr>
          <w:rFonts w:ascii="Arial" w:hAnsi="Arial" w:cs="Arial"/>
          <w:sz w:val="22"/>
          <w:szCs w:val="22"/>
        </w:rPr>
        <w:t>5</w:t>
      </w:r>
      <w:r w:rsidRPr="0091272C">
        <w:rPr>
          <w:rFonts w:ascii="Arial" w:hAnsi="Arial" w:cs="Arial"/>
          <w:sz w:val="22"/>
          <w:szCs w:val="22"/>
        </w:rPr>
        <w:t xml:space="preserve"> godina.</w:t>
      </w:r>
      <w:r w:rsidR="009864CA">
        <w:rPr>
          <w:rFonts w:ascii="Arial" w:hAnsi="Arial" w:cs="Arial"/>
          <w:sz w:val="22"/>
          <w:szCs w:val="22"/>
        </w:rPr>
        <w:t>“</w:t>
      </w:r>
    </w:p>
    <w:p w14:paraId="495F6746" w14:textId="77777777" w:rsidR="00672CD6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C7BEBB" w14:textId="67B81F38" w:rsidR="00672CD6" w:rsidRDefault="00672CD6" w:rsidP="00672CD6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 </w:t>
      </w:r>
      <w:r w:rsidR="00753F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4433865" w14:textId="77777777" w:rsidR="00672CD6" w:rsidRDefault="00672CD6" w:rsidP="00672CD6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F25BC4F" w14:textId="5633469D" w:rsidR="00672CD6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članu 12. stav (4) mijenja se i glasi:</w:t>
      </w:r>
    </w:p>
    <w:p w14:paraId="21728F17" w14:textId="77777777" w:rsidR="00672CD6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2C6596" w14:textId="262C4724" w:rsidR="00672CD6" w:rsidRPr="00C94EFE" w:rsidRDefault="00672CD6" w:rsidP="00672CD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„(4) </w:t>
      </w:r>
      <w:r w:rsidR="009127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Agencija za nadzor će 5 dana prije dana održavanja stručnog ispita na web stranici </w:t>
      </w:r>
      <w:r w:rsidR="009127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Agencije za nadzor objaviti spisak kandidata koji ispunjavaju uvjete za polaganje stručnog ispita</w:t>
      </w:r>
      <w:r w:rsidR="009864CA">
        <w:rPr>
          <w:rFonts w:ascii="Arial" w:hAnsi="Arial" w:cs="Arial"/>
          <w:sz w:val="22"/>
          <w:szCs w:val="22"/>
        </w:rPr>
        <w:t>, a koji je sačinjen</w:t>
      </w:r>
      <w:r>
        <w:rPr>
          <w:rFonts w:ascii="Arial" w:hAnsi="Arial" w:cs="Arial"/>
          <w:sz w:val="22"/>
          <w:szCs w:val="22"/>
        </w:rPr>
        <w:t xml:space="preserve"> u skladu sa odredbama </w:t>
      </w:r>
      <w:r w:rsidR="0091272C">
        <w:rPr>
          <w:rFonts w:ascii="Arial" w:hAnsi="Arial" w:cs="Arial"/>
          <w:sz w:val="22"/>
          <w:szCs w:val="22"/>
        </w:rPr>
        <w:t>Zakona o zaštiti ličnih podataka Bosne i Hercegovine.</w:t>
      </w:r>
      <w:r w:rsidR="009864CA">
        <w:rPr>
          <w:rFonts w:ascii="Arial" w:hAnsi="Arial" w:cs="Arial"/>
          <w:sz w:val="22"/>
          <w:szCs w:val="22"/>
        </w:rPr>
        <w:t>“</w:t>
      </w:r>
    </w:p>
    <w:p w14:paraId="4BFA4366" w14:textId="28218FCB" w:rsidR="00030645" w:rsidRDefault="0091272C" w:rsidP="00030645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 </w:t>
      </w:r>
      <w:r w:rsidR="004F0FB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56893EBC" w14:textId="77777777" w:rsidR="0091272C" w:rsidRDefault="0091272C" w:rsidP="00030645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13C1F8" w14:textId="7DFE22BC" w:rsidR="0091272C" w:rsidRDefault="0091272C" w:rsidP="0091272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članu 13. stav (6) mijenja se i glasi:</w:t>
      </w:r>
    </w:p>
    <w:p w14:paraId="0064E10F" w14:textId="77777777" w:rsidR="0091272C" w:rsidRDefault="0091272C" w:rsidP="0091272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9AB021" w14:textId="1D92A00E" w:rsidR="00E4201E" w:rsidRDefault="0091272C" w:rsidP="0091272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„(6)</w:t>
      </w:r>
      <w:r w:rsidR="00E4201E">
        <w:rPr>
          <w:rFonts w:ascii="Arial" w:hAnsi="Arial" w:cs="Arial"/>
          <w:sz w:val="22"/>
          <w:szCs w:val="22"/>
        </w:rPr>
        <w:t xml:space="preserve"> U roku od najkasnije 7 dana od</w:t>
      </w:r>
      <w:r>
        <w:rPr>
          <w:rFonts w:ascii="Arial" w:hAnsi="Arial" w:cs="Arial"/>
          <w:sz w:val="22"/>
          <w:szCs w:val="22"/>
        </w:rPr>
        <w:t xml:space="preserve"> </w:t>
      </w:r>
      <w:r w:rsidR="00E4201E">
        <w:rPr>
          <w:rFonts w:ascii="Arial" w:hAnsi="Arial" w:cs="Arial"/>
          <w:sz w:val="22"/>
          <w:szCs w:val="22"/>
        </w:rPr>
        <w:t xml:space="preserve">dana polaganja stručnog ispita na web stranici Agencije za nadzor objavljuje se </w:t>
      </w:r>
      <w:r w:rsidR="006036F5">
        <w:rPr>
          <w:rFonts w:ascii="Arial" w:hAnsi="Arial" w:cs="Arial"/>
          <w:sz w:val="22"/>
          <w:szCs w:val="22"/>
        </w:rPr>
        <w:t>spisak</w:t>
      </w:r>
      <w:r w:rsidR="00E4201E">
        <w:rPr>
          <w:rFonts w:ascii="Arial" w:hAnsi="Arial" w:cs="Arial"/>
          <w:sz w:val="22"/>
          <w:szCs w:val="22"/>
        </w:rPr>
        <w:t xml:space="preserve"> kandidata koji su položili stručni ispit sačinjen u skladu sa odredbama Zakona o zaštiti ličnih podataka Bosne i Hercegovine.</w:t>
      </w:r>
      <w:r w:rsidR="009864CA">
        <w:rPr>
          <w:rFonts w:ascii="Arial" w:hAnsi="Arial" w:cs="Arial"/>
          <w:sz w:val="22"/>
          <w:szCs w:val="22"/>
        </w:rPr>
        <w:t>“</w:t>
      </w:r>
    </w:p>
    <w:p w14:paraId="5FB807A7" w14:textId="77777777" w:rsidR="004F0FBB" w:rsidRDefault="004F0FBB" w:rsidP="0091272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9517BE" w14:textId="77777777" w:rsidR="00B07C41" w:rsidRDefault="00B07C41" w:rsidP="0091272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53AAC" w14:textId="1A11DECA" w:rsidR="0091272C" w:rsidRDefault="00B07C41" w:rsidP="00B07C41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 </w:t>
      </w:r>
      <w:r w:rsidR="004F0FB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14:paraId="40D98EA1" w14:textId="77777777" w:rsidR="00B07C41" w:rsidRDefault="00B07C41" w:rsidP="00B07C41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69AE66B" w14:textId="3B5C0B81" w:rsidR="00B07C41" w:rsidRDefault="00B07C41" w:rsidP="00B07C4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Pravilnik stupa na snagu osmog dana od dana objave u „Službenim novinama Federacije Bosne i Hercegovine</w:t>
      </w:r>
      <w:r w:rsidR="006036F5">
        <w:rPr>
          <w:rFonts w:ascii="Arial" w:hAnsi="Arial" w:cs="Arial"/>
          <w:sz w:val="22"/>
          <w:szCs w:val="22"/>
        </w:rPr>
        <w:t>“.</w:t>
      </w:r>
    </w:p>
    <w:p w14:paraId="1B69745D" w14:textId="77777777" w:rsidR="00B07C41" w:rsidRDefault="00B07C41" w:rsidP="00B07C4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50A370" w14:textId="77777777" w:rsidR="00B07C41" w:rsidRDefault="00B07C41" w:rsidP="00B07C41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2EBFE43" w14:textId="7643C675" w:rsidR="00B07C41" w:rsidRPr="00B01FE0" w:rsidRDefault="00B07C41" w:rsidP="00B07C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Pr="00B01FE0">
        <w:rPr>
          <w:rFonts w:ascii="Arial" w:hAnsi="Arial" w:cs="Arial"/>
        </w:rPr>
        <w:t xml:space="preserve">PREDSJEDNIK </w:t>
      </w:r>
    </w:p>
    <w:p w14:paraId="22861E91" w14:textId="77777777" w:rsidR="00B07C41" w:rsidRPr="00B01FE0" w:rsidRDefault="00B07C41" w:rsidP="00B07C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B01FE0">
        <w:rPr>
          <w:rFonts w:ascii="Arial" w:hAnsi="Arial" w:cs="Arial"/>
        </w:rPr>
        <w:t>STRUČNOG</w:t>
      </w:r>
      <w:r>
        <w:rPr>
          <w:rFonts w:ascii="Arial" w:hAnsi="Arial" w:cs="Arial"/>
        </w:rPr>
        <w:t xml:space="preserve"> </w:t>
      </w:r>
      <w:r w:rsidRPr="00B01FE0">
        <w:rPr>
          <w:rFonts w:ascii="Arial" w:hAnsi="Arial" w:cs="Arial"/>
        </w:rPr>
        <w:t>SAVJETA</w:t>
      </w:r>
    </w:p>
    <w:p w14:paraId="0E4F6C6F" w14:textId="77777777" w:rsidR="00B07C41" w:rsidRPr="00B01FE0" w:rsidRDefault="00B07C41" w:rsidP="00B07C41">
      <w:pPr>
        <w:spacing w:after="0" w:line="240" w:lineRule="auto"/>
        <w:jc w:val="right"/>
        <w:rPr>
          <w:rFonts w:ascii="Arial" w:hAnsi="Arial" w:cs="Arial"/>
        </w:rPr>
      </w:pPr>
    </w:p>
    <w:p w14:paraId="17FF83F1" w14:textId="77777777" w:rsidR="00B07C41" w:rsidRPr="00B01FE0" w:rsidRDefault="00B07C41" w:rsidP="00B07C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dr</w:t>
      </w:r>
      <w:r w:rsidRPr="00B01FE0">
        <w:rPr>
          <w:rFonts w:ascii="Arial" w:hAnsi="Arial" w:cs="Arial"/>
        </w:rPr>
        <w:t>. sci. Edita Kalajdžić</w:t>
      </w:r>
    </w:p>
    <w:p w14:paraId="40756F12" w14:textId="77777777" w:rsidR="00B07C41" w:rsidRPr="00B01FE0" w:rsidRDefault="00B07C41" w:rsidP="00B07C41">
      <w:pPr>
        <w:spacing w:after="0" w:line="240" w:lineRule="auto"/>
        <w:jc w:val="right"/>
        <w:rPr>
          <w:rFonts w:ascii="Arial" w:hAnsi="Arial" w:cs="Arial"/>
        </w:rPr>
      </w:pPr>
    </w:p>
    <w:p w14:paraId="7432DA0E" w14:textId="77777777" w:rsidR="00B07C41" w:rsidRPr="00B01FE0" w:rsidRDefault="00B07C41" w:rsidP="00B07C41">
      <w:pPr>
        <w:spacing w:after="0" w:line="240" w:lineRule="auto"/>
        <w:jc w:val="right"/>
        <w:rPr>
          <w:rFonts w:ascii="Arial" w:hAnsi="Arial" w:cs="Arial"/>
        </w:rPr>
      </w:pPr>
    </w:p>
    <w:p w14:paraId="5DE44717" w14:textId="77777777" w:rsidR="00B07C41" w:rsidRDefault="00B07C41" w:rsidP="00B07C41">
      <w:pPr>
        <w:spacing w:after="0" w:line="240" w:lineRule="auto"/>
        <w:jc w:val="both"/>
        <w:rPr>
          <w:rFonts w:ascii="Arial" w:hAnsi="Arial" w:cs="Arial"/>
        </w:rPr>
      </w:pPr>
    </w:p>
    <w:p w14:paraId="19882EE0" w14:textId="77777777" w:rsidR="00B07C41" w:rsidRDefault="00B07C41" w:rsidP="00B07C41">
      <w:pPr>
        <w:spacing w:after="0" w:line="240" w:lineRule="auto"/>
        <w:jc w:val="both"/>
        <w:rPr>
          <w:rFonts w:ascii="Arial" w:hAnsi="Arial" w:cs="Arial"/>
        </w:rPr>
      </w:pPr>
    </w:p>
    <w:p w14:paraId="187B01F9" w14:textId="77777777" w:rsidR="00B07C41" w:rsidRPr="00B01FE0" w:rsidRDefault="00B07C41" w:rsidP="00B07C41">
      <w:pPr>
        <w:spacing w:after="0" w:line="240" w:lineRule="auto"/>
        <w:jc w:val="both"/>
        <w:rPr>
          <w:rFonts w:ascii="Arial" w:hAnsi="Arial" w:cs="Arial"/>
        </w:rPr>
      </w:pPr>
      <w:r w:rsidRPr="00B01FE0">
        <w:rPr>
          <w:rFonts w:ascii="Arial" w:hAnsi="Arial" w:cs="Arial"/>
        </w:rPr>
        <w:t>Broj:</w:t>
      </w:r>
    </w:p>
    <w:p w14:paraId="42076295" w14:textId="5646316A" w:rsidR="00B07C41" w:rsidRPr="00B01FE0" w:rsidRDefault="00B07C41" w:rsidP="00B07C41">
      <w:pPr>
        <w:spacing w:after="0" w:line="240" w:lineRule="auto"/>
        <w:jc w:val="both"/>
        <w:rPr>
          <w:rFonts w:ascii="Arial" w:hAnsi="Arial" w:cs="Arial"/>
        </w:rPr>
      </w:pPr>
      <w:r w:rsidRPr="00B01FE0">
        <w:rPr>
          <w:rFonts w:ascii="Arial" w:hAnsi="Arial" w:cs="Arial"/>
        </w:rPr>
        <w:t>Sarajevo,                   202</w:t>
      </w:r>
      <w:r>
        <w:rPr>
          <w:rFonts w:ascii="Arial" w:hAnsi="Arial" w:cs="Arial"/>
        </w:rPr>
        <w:t>6</w:t>
      </w:r>
      <w:r w:rsidRPr="00B01FE0">
        <w:rPr>
          <w:rFonts w:ascii="Arial" w:hAnsi="Arial" w:cs="Arial"/>
        </w:rPr>
        <w:t>. godine</w:t>
      </w:r>
    </w:p>
    <w:p w14:paraId="305DBFA7" w14:textId="77777777" w:rsidR="00B07C41" w:rsidRDefault="00B07C41" w:rsidP="00B07C41">
      <w:pPr>
        <w:spacing w:line="276" w:lineRule="auto"/>
      </w:pPr>
    </w:p>
    <w:p w14:paraId="6FD591E9" w14:textId="5E1948B5" w:rsidR="00B07C41" w:rsidRDefault="00B07C41" w:rsidP="00B07C41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56D09D4" w14:textId="77777777" w:rsidR="00030645" w:rsidRDefault="00030645" w:rsidP="00030645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C36BBCE" w14:textId="77777777" w:rsidR="0068127E" w:rsidRDefault="0068127E"/>
    <w:sectPr w:rsidR="0068127E" w:rsidSect="0091272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162"/>
    <w:multiLevelType w:val="hybridMultilevel"/>
    <w:tmpl w:val="C7A24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72BCD"/>
    <w:multiLevelType w:val="hybridMultilevel"/>
    <w:tmpl w:val="460A553C"/>
    <w:lvl w:ilvl="0" w:tplc="A8D81B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CF6DE0"/>
    <w:multiLevelType w:val="hybridMultilevel"/>
    <w:tmpl w:val="19646DF2"/>
    <w:lvl w:ilvl="0" w:tplc="A8D81B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6780A"/>
    <w:multiLevelType w:val="hybridMultilevel"/>
    <w:tmpl w:val="B54E1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F3842"/>
    <w:multiLevelType w:val="hybridMultilevel"/>
    <w:tmpl w:val="123AAA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73233"/>
    <w:multiLevelType w:val="hybridMultilevel"/>
    <w:tmpl w:val="369EA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350BA"/>
    <w:multiLevelType w:val="multilevel"/>
    <w:tmpl w:val="09F2F7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900616">
    <w:abstractNumId w:val="1"/>
  </w:num>
  <w:num w:numId="2" w16cid:durableId="2038775673">
    <w:abstractNumId w:val="2"/>
  </w:num>
  <w:num w:numId="3" w16cid:durableId="84696782">
    <w:abstractNumId w:val="4"/>
  </w:num>
  <w:num w:numId="4" w16cid:durableId="168982601">
    <w:abstractNumId w:val="0"/>
  </w:num>
  <w:num w:numId="5" w16cid:durableId="388503888">
    <w:abstractNumId w:val="3"/>
  </w:num>
  <w:num w:numId="6" w16cid:durableId="835192747">
    <w:abstractNumId w:val="5"/>
  </w:num>
  <w:num w:numId="7" w16cid:durableId="1642729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45"/>
    <w:rsid w:val="0002664C"/>
    <w:rsid w:val="00030645"/>
    <w:rsid w:val="00082FD0"/>
    <w:rsid w:val="001257E4"/>
    <w:rsid w:val="002C501C"/>
    <w:rsid w:val="003570AD"/>
    <w:rsid w:val="003753F6"/>
    <w:rsid w:val="00444678"/>
    <w:rsid w:val="004F0FBB"/>
    <w:rsid w:val="00514D8E"/>
    <w:rsid w:val="0056380D"/>
    <w:rsid w:val="005A6404"/>
    <w:rsid w:val="006036F5"/>
    <w:rsid w:val="006356FB"/>
    <w:rsid w:val="00672CD6"/>
    <w:rsid w:val="0068127E"/>
    <w:rsid w:val="00753F61"/>
    <w:rsid w:val="007A5ED4"/>
    <w:rsid w:val="0091272C"/>
    <w:rsid w:val="009864CA"/>
    <w:rsid w:val="00B07C41"/>
    <w:rsid w:val="00B817D7"/>
    <w:rsid w:val="00C94EFE"/>
    <w:rsid w:val="00CD3BC4"/>
    <w:rsid w:val="00D954CC"/>
    <w:rsid w:val="00E4201E"/>
    <w:rsid w:val="00E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75A2"/>
  <w15:chartTrackingRefBased/>
  <w15:docId w15:val="{25EDB9A1-5CF0-496F-80E7-47683E42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C41"/>
    <w:pPr>
      <w:spacing w:line="259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6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6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6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6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6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6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6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6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6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4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6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4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44678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4467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467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67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44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6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306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lang w:val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64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4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4CA"/>
    <w:rPr>
      <w:kern w:val="0"/>
      <w:sz w:val="20"/>
      <w:szCs w:val="20"/>
      <w:lang w:val="bs-Latn-B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4CA"/>
    <w:rPr>
      <w:b/>
      <w:bCs/>
      <w:kern w:val="0"/>
      <w:sz w:val="20"/>
      <w:szCs w:val="2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B1FB2-94D6-45EB-8467-5FF098B6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Džumhur-Hodžić</dc:creator>
  <cp:keywords/>
  <dc:description/>
  <cp:lastModifiedBy>Edin Taso</cp:lastModifiedBy>
  <cp:revision>2</cp:revision>
  <dcterms:created xsi:type="dcterms:W3CDTF">2026-03-05T09:39:00Z</dcterms:created>
  <dcterms:modified xsi:type="dcterms:W3CDTF">2026-03-05T09:39:00Z</dcterms:modified>
</cp:coreProperties>
</file>